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68" w:rsidRDefault="00FC5268" w:rsidP="00FC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ОК/7-1</w:t>
      </w:r>
    </w:p>
    <w:p w:rsidR="00FC5268" w:rsidRDefault="00FC5268" w:rsidP="00FC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FC5268" w:rsidRDefault="00FC5268" w:rsidP="00FC5268">
      <w:pPr>
        <w:jc w:val="center"/>
        <w:rPr>
          <w:b/>
          <w:sz w:val="32"/>
          <w:szCs w:val="32"/>
        </w:rPr>
      </w:pPr>
    </w:p>
    <w:p w:rsidR="00FC5268" w:rsidRDefault="00FC5268" w:rsidP="00FC5268">
      <w:pPr>
        <w:tabs>
          <w:tab w:val="left" w:pos="6663"/>
        </w:tabs>
        <w:jc w:val="both"/>
        <w:rPr>
          <w:sz w:val="28"/>
          <w:szCs w:val="28"/>
        </w:rPr>
      </w:pPr>
    </w:p>
    <w:p w:rsidR="00FC5268" w:rsidRDefault="00FC5268" w:rsidP="00FC526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«17»  мая  2016 г.</w:t>
      </w:r>
    </w:p>
    <w:p w:rsidR="00FC5268" w:rsidRDefault="00FC5268" w:rsidP="00FC5268">
      <w:pPr>
        <w:tabs>
          <w:tab w:val="left" w:pos="6663"/>
        </w:tabs>
        <w:jc w:val="both"/>
        <w:rPr>
          <w:sz w:val="28"/>
          <w:szCs w:val="28"/>
        </w:rPr>
      </w:pPr>
    </w:p>
    <w:p w:rsidR="00FC5268" w:rsidRDefault="00FC5268" w:rsidP="00FC5268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C5268" w:rsidRDefault="00FC5268" w:rsidP="00FC526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FC5268" w:rsidRDefault="00FC5268" w:rsidP="00FC5268">
      <w:pPr>
        <w:jc w:val="center"/>
        <w:outlineLvl w:val="0"/>
        <w:rPr>
          <w:b/>
          <w:sz w:val="28"/>
          <w:szCs w:val="28"/>
          <w:u w:val="single"/>
        </w:rPr>
      </w:pPr>
    </w:p>
    <w:p w:rsidR="00FC5268" w:rsidRDefault="00FC5268" w:rsidP="00FC526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  <w:r>
        <w:t xml:space="preserve">1. Рассмотрение конкурсных заявок, представленных для участия в  открытом конкурсе № ОК/7-ВВРЗ/2016 </w:t>
      </w:r>
      <w:r>
        <w:rPr>
          <w:szCs w:val="28"/>
        </w:rPr>
        <w:t xml:space="preserve"> на право заключения договора </w:t>
      </w:r>
      <w:r>
        <w:t xml:space="preserve">на </w:t>
      </w:r>
      <w:r>
        <w:rPr>
          <w:szCs w:val="28"/>
        </w:rPr>
        <w:t>капитальный ремонт внутренней канализации лудильного отделения РКЦ в помещении здания главного корпуса с распашными и раздвижными воротами инв. № 3/3 Воронежского ВРЗ АО «ВРМ» в 2016 году.</w:t>
      </w:r>
    </w:p>
    <w:p w:rsidR="00FC5268" w:rsidRPr="00421D28" w:rsidRDefault="00FC5268" w:rsidP="00FC526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  <w:r>
        <w:t xml:space="preserve">2. </w:t>
      </w:r>
      <w:r>
        <w:rPr>
          <w:szCs w:val="28"/>
        </w:rPr>
        <w:t>Оценка заявок участников открытого конкурса №</w:t>
      </w:r>
      <w:r>
        <w:t xml:space="preserve"> ОК/7-ВВРЗ/2016.</w:t>
      </w:r>
    </w:p>
    <w:p w:rsidR="00FC5268" w:rsidRDefault="00FC5268" w:rsidP="00FC5268">
      <w:pPr>
        <w:pStyle w:val="3"/>
        <w:tabs>
          <w:tab w:val="left" w:pos="851"/>
        </w:tabs>
        <w:ind w:firstLine="567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ОК/7-ВВРЗ/2016.</w:t>
      </w:r>
    </w:p>
    <w:p w:rsidR="00FC5268" w:rsidRDefault="00FC5268" w:rsidP="00FC5268">
      <w:pPr>
        <w:pStyle w:val="11"/>
        <w:ind w:firstLine="709"/>
        <w:rPr>
          <w:szCs w:val="28"/>
        </w:rPr>
      </w:pPr>
    </w:p>
    <w:p w:rsidR="00FC5268" w:rsidRDefault="00FC5268" w:rsidP="00FC5268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5" w:type="dxa"/>
        <w:tblInd w:w="-176" w:type="dxa"/>
        <w:tblLayout w:type="fixed"/>
        <w:tblLook w:val="01E0"/>
      </w:tblPr>
      <w:tblGrid>
        <w:gridCol w:w="9644"/>
        <w:gridCol w:w="271"/>
      </w:tblGrid>
      <w:tr w:rsidR="00FC5268" w:rsidTr="00FC5268">
        <w:tc>
          <w:tcPr>
            <w:tcW w:w="9640" w:type="dxa"/>
          </w:tcPr>
          <w:p w:rsidR="00FC5268" w:rsidRDefault="00FC5268" w:rsidP="00FC5268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ОК/7-ВВРЗ/2016.</w:t>
            </w:r>
          </w:p>
          <w:p w:rsidR="00FC5268" w:rsidRDefault="00FC5268" w:rsidP="00FC526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FC5268" w:rsidRDefault="00FC5268" w:rsidP="00FC5268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ОК/7-ВВРЗ/2016:</w:t>
            </w:r>
          </w:p>
          <w:p w:rsidR="00FC5268" w:rsidRPr="00421D28" w:rsidRDefault="00FC5268" w:rsidP="00FC526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gramStart"/>
            <w:r>
              <w:rPr>
                <w:sz w:val="28"/>
                <w:szCs w:val="28"/>
                <w:lang w:eastAsia="en-US"/>
              </w:rPr>
              <w:t>Допущен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участию и признан участником  </w:t>
            </w:r>
            <w:r w:rsidRPr="00421D28">
              <w:rPr>
                <w:sz w:val="28"/>
                <w:szCs w:val="28"/>
              </w:rPr>
              <w:t>ООО «Воронежская Строительная Компания»</w:t>
            </w:r>
            <w:r w:rsidRPr="00421D28">
              <w:rPr>
                <w:sz w:val="28"/>
                <w:szCs w:val="28"/>
                <w:lang w:eastAsia="en-US"/>
              </w:rPr>
              <w:t>.</w:t>
            </w:r>
          </w:p>
          <w:p w:rsidR="00FC5268" w:rsidRDefault="00FC5268">
            <w:pPr>
              <w:pStyle w:val="a3"/>
              <w:spacing w:line="276" w:lineRule="auto"/>
              <w:rPr>
                <w:lang w:eastAsia="en-US"/>
              </w:rPr>
            </w:pPr>
          </w:p>
          <w:p w:rsidR="00FC5268" w:rsidRDefault="00FC52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FC5268" w:rsidRDefault="00FC5268" w:rsidP="00FC5268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ОК/7-ВВРЗ/2016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FC5268" w:rsidRDefault="00FC526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FC5268" w:rsidRDefault="00FC5268" w:rsidP="00FC526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ОК/7-ВВРЗ/2016, экспертная группа приняла решение вынести на рассмотрение Конкурсной комиссии Воронежского ВРЗ АО «ВРМ» следующие предложения:</w:t>
            </w:r>
          </w:p>
          <w:p w:rsidR="00FC5268" w:rsidRDefault="00FC5268" w:rsidP="00FC526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3)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п. 2.9.9. конкурсной документации признать открытый конкурс № ОК/7-ВВРЗ/2016  несостоявшимся и в соответствии с  п. 2.9.10 конкурсной документации поручить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отделу в установленном порядке обеспечить заключение договора с </w:t>
            </w:r>
            <w:r w:rsidRPr="00421D28">
              <w:rPr>
                <w:sz w:val="28"/>
                <w:szCs w:val="28"/>
              </w:rPr>
              <w:t>ООО «Воронежская Строительная Компания»</w:t>
            </w:r>
            <w:r>
              <w:rPr>
                <w:sz w:val="28"/>
                <w:szCs w:val="28"/>
                <w:lang w:eastAsia="en-US"/>
              </w:rPr>
              <w:t xml:space="preserve"> со стоимостью предложения  </w:t>
            </w:r>
            <w:r w:rsidRPr="00E76ECE">
              <w:rPr>
                <w:sz w:val="28"/>
                <w:szCs w:val="28"/>
              </w:rPr>
              <w:t>1 10</w:t>
            </w:r>
            <w:r>
              <w:rPr>
                <w:sz w:val="28"/>
                <w:szCs w:val="28"/>
              </w:rPr>
              <w:t>0 152,54</w:t>
            </w:r>
            <w:proofErr w:type="gramEnd"/>
            <w:r w:rsidRPr="00E76ECE">
              <w:rPr>
                <w:sz w:val="28"/>
                <w:szCs w:val="28"/>
              </w:rPr>
              <w:t xml:space="preserve"> (один миллион сто тысяч</w:t>
            </w:r>
            <w:r>
              <w:rPr>
                <w:sz w:val="28"/>
                <w:szCs w:val="28"/>
              </w:rPr>
              <w:t xml:space="preserve"> сто пятьдесят два</w:t>
            </w:r>
            <w:r w:rsidRPr="00E76ECE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E76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</w:t>
            </w:r>
            <w:r w:rsidRPr="00E76ECE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</w:t>
            </w:r>
            <w:r w:rsidRPr="00E76EC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eastAsia="en-US"/>
              </w:rPr>
              <w:t>, кроме того НДС 18 % - 198 027,46 (сто девяносто восемь тысяч двадцать семь) рублей 46 копеек.</w:t>
            </w: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5" w:type="dxa"/>
              <w:tblLayout w:type="fixed"/>
              <w:tblLook w:val="01E0"/>
            </w:tblPr>
            <w:tblGrid>
              <w:gridCol w:w="6764"/>
              <w:gridCol w:w="2821"/>
            </w:tblGrid>
            <w:tr w:rsidR="00FC5268">
              <w:trPr>
                <w:trHeight w:val="249"/>
              </w:trPr>
              <w:tc>
                <w:tcPr>
                  <w:tcW w:w="9587" w:type="dxa"/>
                  <w:gridSpan w:val="2"/>
                  <w:hideMark/>
                </w:tcPr>
                <w:tbl>
                  <w:tblPr>
                    <w:tblW w:w="9510" w:type="dxa"/>
                    <w:tblLayout w:type="fixed"/>
                    <w:tblLook w:val="01E0"/>
                  </w:tblPr>
                  <w:tblGrid>
                    <w:gridCol w:w="9510"/>
                  </w:tblGrid>
                  <w:tr w:rsidR="00FC5268">
                    <w:trPr>
                      <w:trHeight w:val="249"/>
                    </w:trPr>
                    <w:tc>
                      <w:tcPr>
                        <w:tcW w:w="9516" w:type="dxa"/>
                        <w:hideMark/>
                      </w:tcPr>
                      <w:p w:rsidR="00FC5268" w:rsidRDefault="00FC5268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Подписи.</w:t>
                        </w:r>
                      </w:p>
                    </w:tc>
                  </w:tr>
                </w:tbl>
                <w:p w:rsidR="00FC5268" w:rsidRDefault="00FC5268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C5268">
              <w:trPr>
                <w:trHeight w:val="64"/>
              </w:trPr>
              <w:tc>
                <w:tcPr>
                  <w:tcW w:w="6765" w:type="dxa"/>
                </w:tcPr>
                <w:p w:rsidR="00FC5268" w:rsidRDefault="00FC526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FC5268" w:rsidRDefault="00FC526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C5268" w:rsidRDefault="00FC52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90" w:type="dxa"/>
              <w:tblLayout w:type="fixed"/>
              <w:tblLook w:val="01E0"/>
            </w:tblPr>
            <w:tblGrid>
              <w:gridCol w:w="6480"/>
              <w:gridCol w:w="3210"/>
            </w:tblGrid>
            <w:tr w:rsidR="00FC5268">
              <w:trPr>
                <w:trHeight w:val="358"/>
              </w:trPr>
              <w:tc>
                <w:tcPr>
                  <w:tcW w:w="6477" w:type="dxa"/>
                </w:tcPr>
                <w:p w:rsidR="00FC5268" w:rsidRDefault="00FC526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FC5268" w:rsidRDefault="00FC526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C5268">
              <w:trPr>
                <w:trHeight w:val="1090"/>
              </w:trPr>
              <w:tc>
                <w:tcPr>
                  <w:tcW w:w="6477" w:type="dxa"/>
                </w:tcPr>
                <w:p w:rsidR="00FC5268" w:rsidRDefault="00FC526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FC5268" w:rsidRDefault="00FC526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C5268">
              <w:trPr>
                <w:trHeight w:val="1463"/>
              </w:trPr>
              <w:tc>
                <w:tcPr>
                  <w:tcW w:w="6477" w:type="dxa"/>
                </w:tcPr>
                <w:p w:rsidR="00FC5268" w:rsidRDefault="00FC526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FC5268" w:rsidRDefault="00FC526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FC5268" w:rsidRDefault="00FC52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F587F" w:rsidRDefault="007F587F"/>
    <w:sectPr w:rsidR="007F587F" w:rsidSect="007F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268"/>
    <w:rsid w:val="007F587F"/>
    <w:rsid w:val="00F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68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6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FC5268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FC5268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FC5268"/>
    <w:rPr>
      <w:sz w:val="28"/>
    </w:rPr>
  </w:style>
  <w:style w:type="paragraph" w:customStyle="1" w:styleId="11">
    <w:name w:val="Обычный1"/>
    <w:link w:val="Normal"/>
    <w:rsid w:val="00FC5268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FC5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C52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C52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Company>ВВРЗ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2016-05-18T05:59:00Z</dcterms:created>
  <dcterms:modified xsi:type="dcterms:W3CDTF">2016-05-18T06:06:00Z</dcterms:modified>
</cp:coreProperties>
</file>